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4320"/>
      </w:tblGrid>
      <w:tr w:rsidR="0071112D" w:rsidRPr="0071112D" w:rsidTr="0071112D">
        <w:trPr>
          <w:cantSplit/>
          <w:trHeight w:val="17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71112D" w:rsidRPr="0071112D" w:rsidRDefault="0071112D" w:rsidP="0071112D">
            <w:pPr>
              <w:pStyle w:val="1"/>
              <w:jc w:val="both"/>
              <w:rPr>
                <w:rFonts w:eastAsiaTheme="minorEastAsia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1112D" w:rsidRPr="0071112D" w:rsidRDefault="0071112D" w:rsidP="0071112D">
            <w:pPr>
              <w:jc w:val="both"/>
            </w:pPr>
            <w:r w:rsidRPr="0071112D">
              <w:rPr>
                <w:noProof/>
              </w:rPr>
              <w:drawing>
                <wp:inline distT="0" distB="0" distL="0" distR="0">
                  <wp:extent cx="609600" cy="751205"/>
                  <wp:effectExtent l="19050" t="0" r="0" b="0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12D" w:rsidRPr="0071112D" w:rsidRDefault="0071112D" w:rsidP="0071112D">
            <w:pPr>
              <w:pStyle w:val="1"/>
              <w:jc w:val="both"/>
              <w:rPr>
                <w:rFonts w:eastAsiaTheme="minorEastAsia"/>
              </w:rPr>
            </w:pPr>
          </w:p>
        </w:tc>
      </w:tr>
      <w:tr w:rsidR="0071112D" w:rsidRPr="0071112D" w:rsidTr="0071112D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112D" w:rsidRPr="0071112D" w:rsidRDefault="0071112D" w:rsidP="004A2B47">
            <w:pPr>
              <w:pStyle w:val="1"/>
              <w:rPr>
                <w:rFonts w:eastAsiaTheme="minorEastAsia"/>
                <w:sz w:val="22"/>
              </w:rPr>
            </w:pPr>
            <w:proofErr w:type="spellStart"/>
            <w:r w:rsidRPr="0071112D">
              <w:rPr>
                <w:rFonts w:eastAsiaTheme="minorEastAsia"/>
                <w:sz w:val="22"/>
              </w:rPr>
              <w:t>Баш</w:t>
            </w:r>
            <w:proofErr w:type="gramStart"/>
            <w:r w:rsidRPr="0071112D">
              <w:rPr>
                <w:rFonts w:eastAsiaTheme="minorEastAsia"/>
                <w:sz w:val="22"/>
              </w:rPr>
              <w:t>k</w:t>
            </w:r>
            <w:proofErr w:type="gramEnd"/>
            <w:r w:rsidRPr="0071112D">
              <w:rPr>
                <w:rFonts w:eastAsiaTheme="minorEastAsia"/>
                <w:sz w:val="22"/>
              </w:rPr>
              <w:t>ортостан</w:t>
            </w:r>
            <w:proofErr w:type="spellEnd"/>
            <w:r w:rsidRPr="0071112D">
              <w:rPr>
                <w:rFonts w:eastAsiaTheme="minorEastAsia"/>
                <w:sz w:val="22"/>
              </w:rPr>
              <w:t xml:space="preserve"> </w:t>
            </w:r>
            <w:proofErr w:type="spellStart"/>
            <w:r w:rsidRPr="0071112D">
              <w:rPr>
                <w:rFonts w:eastAsiaTheme="minorEastAsia"/>
                <w:sz w:val="22"/>
              </w:rPr>
              <w:t>Республикаhы</w:t>
            </w:r>
            <w:proofErr w:type="spellEnd"/>
          </w:p>
          <w:p w:rsidR="0071112D" w:rsidRPr="0071112D" w:rsidRDefault="0071112D" w:rsidP="004A2B47">
            <w:pPr>
              <w:jc w:val="center"/>
              <w:rPr>
                <w:b/>
                <w:sz w:val="28"/>
              </w:rPr>
            </w:pPr>
            <w:proofErr w:type="spellStart"/>
            <w:r w:rsidRPr="0071112D">
              <w:rPr>
                <w:b/>
                <w:sz w:val="28"/>
              </w:rPr>
              <w:t>Ст</w:t>
            </w:r>
            <w:proofErr w:type="gramStart"/>
            <w:r w:rsidRPr="0071112D">
              <w:rPr>
                <w:b/>
                <w:sz w:val="28"/>
              </w:rPr>
              <w:t>e</w:t>
            </w:r>
            <w:proofErr w:type="gramEnd"/>
            <w:r w:rsidRPr="0071112D">
              <w:rPr>
                <w:b/>
                <w:sz w:val="28"/>
              </w:rPr>
              <w:t>рлетамаk</w:t>
            </w:r>
            <w:proofErr w:type="spellEnd"/>
            <w:r w:rsidRPr="0071112D">
              <w:rPr>
                <w:b/>
                <w:sz w:val="28"/>
              </w:rPr>
              <w:t xml:space="preserve"> </w:t>
            </w:r>
            <w:proofErr w:type="spellStart"/>
            <w:r w:rsidRPr="0071112D">
              <w:rPr>
                <w:b/>
                <w:sz w:val="28"/>
              </w:rPr>
              <w:t>kалаhы</w:t>
            </w:r>
            <w:proofErr w:type="spellEnd"/>
          </w:p>
          <w:p w:rsidR="0071112D" w:rsidRPr="0071112D" w:rsidRDefault="0071112D" w:rsidP="004A2B47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71112D">
              <w:rPr>
                <w:b/>
                <w:sz w:val="28"/>
              </w:rPr>
              <w:t>k</w:t>
            </w:r>
            <w:proofErr w:type="gramEnd"/>
            <w:r w:rsidRPr="0071112D">
              <w:rPr>
                <w:b/>
                <w:sz w:val="28"/>
              </w:rPr>
              <w:t>ала</w:t>
            </w:r>
            <w:proofErr w:type="spellEnd"/>
            <w:r w:rsidRPr="0071112D">
              <w:rPr>
                <w:b/>
                <w:sz w:val="28"/>
              </w:rPr>
              <w:t xml:space="preserve"> </w:t>
            </w:r>
            <w:proofErr w:type="spellStart"/>
            <w:r w:rsidRPr="0071112D">
              <w:rPr>
                <w:b/>
                <w:sz w:val="28"/>
              </w:rPr>
              <w:t>округы</w:t>
            </w:r>
            <w:proofErr w:type="spellEnd"/>
          </w:p>
          <w:p w:rsidR="0071112D" w:rsidRPr="0071112D" w:rsidRDefault="0071112D" w:rsidP="004A2B47">
            <w:pPr>
              <w:jc w:val="center"/>
              <w:rPr>
                <w:sz w:val="18"/>
              </w:rPr>
            </w:pPr>
            <w:r w:rsidRPr="0071112D">
              <w:rPr>
                <w:b/>
                <w:sz w:val="28"/>
              </w:rPr>
              <w:t>Советы</w:t>
            </w:r>
          </w:p>
          <w:p w:rsidR="0071112D" w:rsidRPr="0071112D" w:rsidRDefault="0071112D" w:rsidP="0071112D">
            <w:pPr>
              <w:jc w:val="both"/>
              <w:rPr>
                <w:sz w:val="12"/>
              </w:rPr>
            </w:pPr>
          </w:p>
          <w:p w:rsidR="0071112D" w:rsidRPr="0071112D" w:rsidRDefault="0071112D" w:rsidP="0071112D">
            <w:pPr>
              <w:jc w:val="both"/>
              <w:rPr>
                <w:sz w:val="18"/>
              </w:rPr>
            </w:pPr>
            <w:r w:rsidRPr="0071112D">
              <w:rPr>
                <w:sz w:val="18"/>
              </w:rPr>
              <w:t xml:space="preserve">453100, </w:t>
            </w:r>
            <w:proofErr w:type="spellStart"/>
            <w:r w:rsidRPr="0071112D">
              <w:rPr>
                <w:sz w:val="18"/>
              </w:rPr>
              <w:t>Ст</w:t>
            </w:r>
            <w:proofErr w:type="gramStart"/>
            <w:r w:rsidRPr="0071112D">
              <w:rPr>
                <w:sz w:val="18"/>
              </w:rPr>
              <w:t>e</w:t>
            </w:r>
            <w:proofErr w:type="gramEnd"/>
            <w:r w:rsidRPr="0071112D">
              <w:rPr>
                <w:sz w:val="18"/>
              </w:rPr>
              <w:t>рлетамаk</w:t>
            </w:r>
            <w:proofErr w:type="spellEnd"/>
            <w:r w:rsidRPr="0071112D">
              <w:rPr>
                <w:sz w:val="18"/>
              </w:rPr>
              <w:t>, Октябрь проспекты, 32</w:t>
            </w:r>
          </w:p>
          <w:p w:rsidR="0071112D" w:rsidRPr="0071112D" w:rsidRDefault="0071112D" w:rsidP="0071112D">
            <w:pPr>
              <w:jc w:val="both"/>
              <w:rPr>
                <w:sz w:val="8"/>
                <w:szCs w:val="8"/>
              </w:rPr>
            </w:pPr>
            <w:r w:rsidRPr="0071112D">
              <w:rPr>
                <w:sz w:val="18"/>
              </w:rPr>
              <w:t>тел. 24-16-25, факс 24-15-74</w:t>
            </w:r>
          </w:p>
          <w:p w:rsidR="0071112D" w:rsidRPr="0071112D" w:rsidRDefault="0071112D" w:rsidP="0071112D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1112D" w:rsidRPr="0071112D" w:rsidRDefault="0071112D" w:rsidP="0071112D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1112D" w:rsidRPr="0071112D" w:rsidRDefault="0071112D" w:rsidP="004A2B47">
            <w:pPr>
              <w:pStyle w:val="1"/>
              <w:rPr>
                <w:rFonts w:eastAsiaTheme="minorEastAsia"/>
                <w:sz w:val="22"/>
              </w:rPr>
            </w:pPr>
            <w:r w:rsidRPr="0071112D">
              <w:rPr>
                <w:rFonts w:eastAsiaTheme="minorEastAsia"/>
                <w:sz w:val="22"/>
              </w:rPr>
              <w:t>Республика Башкортостан</w:t>
            </w:r>
          </w:p>
          <w:p w:rsidR="0071112D" w:rsidRPr="0071112D" w:rsidRDefault="0071112D" w:rsidP="004A2B47">
            <w:pPr>
              <w:pStyle w:val="a6"/>
              <w:rPr>
                <w:rFonts w:ascii="Times New Roman" w:hAnsi="Times New Roman"/>
              </w:rPr>
            </w:pPr>
            <w:r w:rsidRPr="0071112D">
              <w:rPr>
                <w:rFonts w:ascii="Times New Roman" w:hAnsi="Times New Roman"/>
              </w:rPr>
              <w:t>СОВЕТ</w:t>
            </w:r>
          </w:p>
          <w:p w:rsidR="0071112D" w:rsidRPr="0071112D" w:rsidRDefault="0071112D" w:rsidP="004A2B47">
            <w:pPr>
              <w:pStyle w:val="a6"/>
              <w:rPr>
                <w:rFonts w:ascii="Times New Roman" w:hAnsi="Times New Roman"/>
              </w:rPr>
            </w:pPr>
            <w:r w:rsidRPr="0071112D">
              <w:rPr>
                <w:rFonts w:ascii="Times New Roman" w:hAnsi="Times New Roman"/>
              </w:rPr>
              <w:t>городского округа</w:t>
            </w:r>
          </w:p>
          <w:p w:rsidR="0071112D" w:rsidRPr="0071112D" w:rsidRDefault="0071112D" w:rsidP="004A2B47">
            <w:pPr>
              <w:pStyle w:val="a6"/>
              <w:rPr>
                <w:rFonts w:ascii="Times New Roman" w:hAnsi="Times New Roman"/>
              </w:rPr>
            </w:pPr>
            <w:r w:rsidRPr="0071112D">
              <w:rPr>
                <w:rFonts w:ascii="Times New Roman" w:hAnsi="Times New Roman"/>
              </w:rPr>
              <w:t>город Стерлитамак</w:t>
            </w:r>
          </w:p>
          <w:p w:rsidR="0071112D" w:rsidRPr="0071112D" w:rsidRDefault="0071112D" w:rsidP="0071112D">
            <w:pPr>
              <w:pStyle w:val="3"/>
              <w:jc w:val="both"/>
              <w:rPr>
                <w:rFonts w:ascii="Times New Roman" w:eastAsiaTheme="minorEastAsia" w:hAnsi="Times New Roman"/>
                <w:sz w:val="12"/>
              </w:rPr>
            </w:pPr>
          </w:p>
          <w:p w:rsidR="0071112D" w:rsidRPr="0071112D" w:rsidRDefault="0071112D" w:rsidP="0071112D">
            <w:pPr>
              <w:jc w:val="both"/>
              <w:rPr>
                <w:sz w:val="18"/>
              </w:rPr>
            </w:pPr>
            <w:r w:rsidRPr="0071112D">
              <w:rPr>
                <w:sz w:val="18"/>
              </w:rPr>
              <w:t>453100, Стерлитамак, проспект Октября, 32</w:t>
            </w:r>
          </w:p>
          <w:p w:rsidR="0071112D" w:rsidRPr="0071112D" w:rsidRDefault="0071112D" w:rsidP="0071112D">
            <w:pPr>
              <w:jc w:val="both"/>
              <w:rPr>
                <w:b/>
                <w:sz w:val="18"/>
              </w:rPr>
            </w:pPr>
            <w:r w:rsidRPr="0071112D">
              <w:rPr>
                <w:sz w:val="18"/>
              </w:rPr>
              <w:t>тел. 24-16-25, факс 24-15-74</w:t>
            </w:r>
          </w:p>
        </w:tc>
      </w:tr>
    </w:tbl>
    <w:p w:rsidR="0071112D" w:rsidRPr="0071112D" w:rsidRDefault="0071112D" w:rsidP="0071112D">
      <w:pPr>
        <w:jc w:val="both"/>
        <w:rPr>
          <w:sz w:val="8"/>
          <w:szCs w:val="8"/>
        </w:rPr>
      </w:pPr>
      <w:r w:rsidRPr="0071112D">
        <w:rPr>
          <w:sz w:val="30"/>
          <w:szCs w:val="30"/>
        </w:rPr>
        <w:t xml:space="preserve"> </w:t>
      </w:r>
      <w:r w:rsidRPr="0071112D">
        <w:rPr>
          <w:sz w:val="30"/>
          <w:szCs w:val="30"/>
        </w:rPr>
        <w:tab/>
      </w:r>
      <w:r w:rsidRPr="0071112D">
        <w:rPr>
          <w:sz w:val="30"/>
          <w:szCs w:val="30"/>
        </w:rPr>
        <w:tab/>
      </w:r>
    </w:p>
    <w:p w:rsidR="0071112D" w:rsidRPr="0071112D" w:rsidRDefault="0071112D" w:rsidP="0071112D">
      <w:pPr>
        <w:jc w:val="both"/>
        <w:rPr>
          <w:sz w:val="8"/>
          <w:szCs w:val="8"/>
        </w:rPr>
      </w:pPr>
    </w:p>
    <w:p w:rsidR="0071112D" w:rsidRPr="0071112D" w:rsidRDefault="0071112D" w:rsidP="0071112D">
      <w:pPr>
        <w:jc w:val="both"/>
        <w:rPr>
          <w:b/>
        </w:rPr>
      </w:pPr>
      <w:r w:rsidRPr="0071112D">
        <w:rPr>
          <w:sz w:val="8"/>
          <w:szCs w:val="8"/>
        </w:rPr>
        <w:tab/>
      </w:r>
      <w:r w:rsidRPr="0071112D">
        <w:rPr>
          <w:sz w:val="8"/>
          <w:szCs w:val="8"/>
        </w:rPr>
        <w:tab/>
      </w:r>
      <w:proofErr w:type="gramStart"/>
      <w:r w:rsidRPr="0071112D">
        <w:rPr>
          <w:b/>
          <w:sz w:val="27"/>
          <w:szCs w:val="27"/>
        </w:rPr>
        <w:t>K</w:t>
      </w:r>
      <w:proofErr w:type="gramEnd"/>
      <w:r w:rsidRPr="0071112D">
        <w:rPr>
          <w:b/>
        </w:rPr>
        <w:t>АРАР</w:t>
      </w:r>
      <w:r w:rsidRPr="0071112D">
        <w:rPr>
          <w:b/>
        </w:rPr>
        <w:tab/>
      </w:r>
      <w:r w:rsidRPr="0071112D">
        <w:rPr>
          <w:b/>
        </w:rPr>
        <w:tab/>
      </w:r>
      <w:r w:rsidRPr="0071112D">
        <w:rPr>
          <w:b/>
        </w:rPr>
        <w:tab/>
      </w:r>
      <w:r w:rsidRPr="0071112D">
        <w:rPr>
          <w:b/>
        </w:rPr>
        <w:tab/>
      </w:r>
      <w:r w:rsidRPr="0071112D">
        <w:rPr>
          <w:b/>
        </w:rPr>
        <w:tab/>
      </w:r>
      <w:r w:rsidRPr="0071112D">
        <w:rPr>
          <w:b/>
        </w:rPr>
        <w:tab/>
      </w:r>
      <w:r w:rsidRPr="0071112D">
        <w:rPr>
          <w:b/>
        </w:rPr>
        <w:tab/>
        <w:t>РЕШЕНИЕ</w:t>
      </w:r>
    </w:p>
    <w:p w:rsidR="0071112D" w:rsidRPr="0071112D" w:rsidRDefault="0071112D" w:rsidP="0071112D">
      <w:pPr>
        <w:jc w:val="both"/>
        <w:rPr>
          <w:b/>
        </w:rPr>
      </w:pPr>
    </w:p>
    <w:p w:rsidR="0071112D" w:rsidRPr="0071112D" w:rsidRDefault="0071112D" w:rsidP="0071112D">
      <w:pPr>
        <w:jc w:val="center"/>
        <w:rPr>
          <w:b/>
          <w:sz w:val="28"/>
          <w:szCs w:val="28"/>
        </w:rPr>
      </w:pPr>
      <w:r w:rsidRPr="0071112D">
        <w:rPr>
          <w:b/>
          <w:sz w:val="28"/>
          <w:szCs w:val="28"/>
        </w:rPr>
        <w:t>30  декабря 2013 года № 3-4/22з</w:t>
      </w:r>
    </w:p>
    <w:p w:rsidR="0071112D" w:rsidRPr="0071112D" w:rsidRDefault="0071112D" w:rsidP="0071112D">
      <w:pPr>
        <w:ind w:firstLine="708"/>
        <w:jc w:val="center"/>
        <w:rPr>
          <w:sz w:val="16"/>
          <w:szCs w:val="16"/>
        </w:rPr>
      </w:pPr>
    </w:p>
    <w:p w:rsidR="00FD200A" w:rsidRPr="0071112D" w:rsidRDefault="00FD200A" w:rsidP="0071112D">
      <w:pPr>
        <w:jc w:val="center"/>
        <w:rPr>
          <w:b/>
          <w:sz w:val="28"/>
          <w:szCs w:val="28"/>
        </w:rPr>
      </w:pPr>
    </w:p>
    <w:p w:rsidR="00FD200A" w:rsidRPr="0071112D" w:rsidRDefault="00FD200A" w:rsidP="0071112D">
      <w:pPr>
        <w:jc w:val="center"/>
        <w:rPr>
          <w:sz w:val="28"/>
          <w:szCs w:val="28"/>
        </w:rPr>
      </w:pPr>
      <w:r w:rsidRPr="0071112D">
        <w:rPr>
          <w:b/>
          <w:sz w:val="28"/>
          <w:szCs w:val="28"/>
        </w:rPr>
        <w:t>О плане работы</w:t>
      </w:r>
      <w:r w:rsidR="004C3CA2">
        <w:rPr>
          <w:b/>
          <w:sz w:val="28"/>
          <w:szCs w:val="28"/>
        </w:rPr>
        <w:t xml:space="preserve"> </w:t>
      </w:r>
      <w:r w:rsidRPr="0071112D">
        <w:rPr>
          <w:b/>
          <w:sz w:val="28"/>
          <w:szCs w:val="28"/>
        </w:rPr>
        <w:t xml:space="preserve">Совета </w:t>
      </w:r>
      <w:r w:rsidRPr="0071112D">
        <w:rPr>
          <w:b/>
          <w:bCs/>
          <w:sz w:val="28"/>
          <w:szCs w:val="28"/>
        </w:rPr>
        <w:t>городского округа</w:t>
      </w:r>
    </w:p>
    <w:p w:rsidR="00FD200A" w:rsidRPr="0071112D" w:rsidRDefault="0071112D" w:rsidP="0071112D">
      <w:pPr>
        <w:jc w:val="center"/>
        <w:rPr>
          <w:b/>
          <w:bCs/>
          <w:sz w:val="28"/>
          <w:szCs w:val="28"/>
        </w:rPr>
      </w:pPr>
      <w:r w:rsidRPr="0071112D">
        <w:rPr>
          <w:b/>
          <w:bCs/>
          <w:sz w:val="28"/>
          <w:szCs w:val="28"/>
        </w:rPr>
        <w:t>г</w:t>
      </w:r>
      <w:r w:rsidR="00FD200A" w:rsidRPr="0071112D">
        <w:rPr>
          <w:b/>
          <w:bCs/>
          <w:sz w:val="28"/>
          <w:szCs w:val="28"/>
        </w:rPr>
        <w:t>ород</w:t>
      </w:r>
      <w:r w:rsidRPr="0071112D">
        <w:rPr>
          <w:b/>
          <w:bCs/>
          <w:sz w:val="28"/>
          <w:szCs w:val="28"/>
        </w:rPr>
        <w:t xml:space="preserve"> </w:t>
      </w:r>
      <w:r w:rsidR="00FD200A" w:rsidRPr="0071112D">
        <w:rPr>
          <w:b/>
          <w:bCs/>
          <w:sz w:val="28"/>
          <w:szCs w:val="28"/>
        </w:rPr>
        <w:t>Стерлитамак</w:t>
      </w:r>
      <w:r w:rsidRPr="0071112D">
        <w:rPr>
          <w:b/>
          <w:bCs/>
          <w:sz w:val="28"/>
          <w:szCs w:val="28"/>
        </w:rPr>
        <w:t xml:space="preserve"> </w:t>
      </w:r>
      <w:r w:rsidR="00FD200A" w:rsidRPr="0071112D">
        <w:rPr>
          <w:b/>
          <w:bCs/>
          <w:sz w:val="28"/>
          <w:szCs w:val="28"/>
        </w:rPr>
        <w:t>Республики</w:t>
      </w:r>
      <w:r w:rsidRPr="0071112D">
        <w:rPr>
          <w:b/>
          <w:bCs/>
          <w:sz w:val="28"/>
          <w:szCs w:val="28"/>
        </w:rPr>
        <w:t xml:space="preserve"> </w:t>
      </w:r>
      <w:r w:rsidR="00FD200A" w:rsidRPr="0071112D">
        <w:rPr>
          <w:b/>
          <w:bCs/>
          <w:sz w:val="28"/>
          <w:szCs w:val="28"/>
        </w:rPr>
        <w:t>Башкортостан на 2014 год</w:t>
      </w: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306DF8" w:rsidRPr="0071112D" w:rsidRDefault="00FD200A" w:rsidP="0071112D">
      <w:pPr>
        <w:jc w:val="both"/>
        <w:rPr>
          <w:b/>
          <w:bCs/>
          <w:sz w:val="28"/>
          <w:szCs w:val="28"/>
        </w:rPr>
      </w:pPr>
      <w:r w:rsidRPr="0071112D">
        <w:rPr>
          <w:b/>
          <w:bCs/>
          <w:sz w:val="28"/>
          <w:szCs w:val="28"/>
        </w:rPr>
        <w:tab/>
      </w:r>
      <w:r w:rsidRPr="0071112D">
        <w:rPr>
          <w:b/>
          <w:bCs/>
          <w:sz w:val="28"/>
          <w:szCs w:val="28"/>
        </w:rPr>
        <w:tab/>
      </w:r>
    </w:p>
    <w:p w:rsidR="00FD200A" w:rsidRPr="0071112D" w:rsidRDefault="00FD200A" w:rsidP="0071112D">
      <w:pPr>
        <w:ind w:firstLine="708"/>
        <w:jc w:val="both"/>
        <w:rPr>
          <w:sz w:val="28"/>
        </w:rPr>
      </w:pPr>
      <w:r w:rsidRPr="0071112D">
        <w:rPr>
          <w:sz w:val="28"/>
        </w:rPr>
        <w:t xml:space="preserve">В соответствии с Уставом городского округа город Стерлитамак Республики Башкортостан, со ст.19, ст.65 Регламента Совета городского округа город Стерлитамак Республики Башкортостан, учитывая предложения  постоянных и иных комиссий Совета городского округа город Стерлитамак, администрации городского округа город Стерлитамак Республики Башкортостан, Совет городского округа город Стерлитамак Республики Башкортостан </w:t>
      </w:r>
    </w:p>
    <w:p w:rsidR="00FD200A" w:rsidRPr="0071112D" w:rsidRDefault="00FD200A" w:rsidP="0071112D">
      <w:pPr>
        <w:jc w:val="both"/>
        <w:rPr>
          <w:sz w:val="28"/>
        </w:rPr>
      </w:pPr>
    </w:p>
    <w:p w:rsidR="00FD200A" w:rsidRPr="0071112D" w:rsidRDefault="00FD200A" w:rsidP="0071112D">
      <w:pPr>
        <w:jc w:val="center"/>
        <w:rPr>
          <w:sz w:val="28"/>
        </w:rPr>
      </w:pPr>
      <w:r w:rsidRPr="0071112D">
        <w:rPr>
          <w:sz w:val="28"/>
        </w:rPr>
        <w:t>РЕШИЛ:</w:t>
      </w:r>
    </w:p>
    <w:p w:rsidR="00FD200A" w:rsidRPr="0071112D" w:rsidRDefault="00FD200A" w:rsidP="0071112D">
      <w:pPr>
        <w:jc w:val="both"/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  <w:r w:rsidRPr="0071112D">
        <w:tab/>
      </w:r>
      <w:r w:rsidRPr="0071112D">
        <w:rPr>
          <w:sz w:val="28"/>
        </w:rPr>
        <w:t>1. Утвердить план работы Совета городского округа город Стерлитамак Республики Башкортостан на 2014 год (прилагается)</w:t>
      </w: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306DF8" w:rsidRPr="0071112D" w:rsidRDefault="00306DF8" w:rsidP="0071112D">
      <w:pPr>
        <w:jc w:val="both"/>
        <w:rPr>
          <w:b/>
          <w:sz w:val="28"/>
          <w:szCs w:val="28"/>
        </w:rPr>
      </w:pPr>
    </w:p>
    <w:p w:rsidR="00306DF8" w:rsidRPr="0071112D" w:rsidRDefault="00306DF8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sz w:val="28"/>
          <w:szCs w:val="28"/>
        </w:rPr>
      </w:pPr>
      <w:r w:rsidRPr="0071112D">
        <w:rPr>
          <w:sz w:val="28"/>
          <w:szCs w:val="28"/>
        </w:rPr>
        <w:t>Глава городского округа –</w:t>
      </w:r>
    </w:p>
    <w:p w:rsidR="00FD200A" w:rsidRPr="0071112D" w:rsidRDefault="00FD200A" w:rsidP="0071112D">
      <w:pPr>
        <w:jc w:val="both"/>
        <w:rPr>
          <w:sz w:val="28"/>
          <w:szCs w:val="28"/>
        </w:rPr>
      </w:pPr>
      <w:r w:rsidRPr="0071112D">
        <w:rPr>
          <w:sz w:val="28"/>
          <w:szCs w:val="28"/>
        </w:rPr>
        <w:t xml:space="preserve">председатель Совета </w:t>
      </w:r>
    </w:p>
    <w:p w:rsidR="00FD200A" w:rsidRPr="0071112D" w:rsidRDefault="00FD200A" w:rsidP="0071112D">
      <w:pPr>
        <w:jc w:val="both"/>
        <w:rPr>
          <w:sz w:val="28"/>
          <w:szCs w:val="28"/>
        </w:rPr>
      </w:pPr>
      <w:r w:rsidRPr="0071112D">
        <w:rPr>
          <w:sz w:val="28"/>
          <w:szCs w:val="28"/>
        </w:rPr>
        <w:t xml:space="preserve">городского округа </w:t>
      </w:r>
    </w:p>
    <w:p w:rsidR="00FD200A" w:rsidRPr="0071112D" w:rsidRDefault="00FD200A" w:rsidP="0071112D">
      <w:pPr>
        <w:jc w:val="both"/>
        <w:rPr>
          <w:sz w:val="28"/>
          <w:szCs w:val="28"/>
        </w:rPr>
      </w:pPr>
      <w:r w:rsidRPr="0071112D">
        <w:rPr>
          <w:sz w:val="28"/>
          <w:szCs w:val="28"/>
        </w:rPr>
        <w:t>город Стерлитамак</w:t>
      </w:r>
    </w:p>
    <w:p w:rsidR="00FD200A" w:rsidRPr="0071112D" w:rsidRDefault="00FD200A" w:rsidP="0071112D">
      <w:pPr>
        <w:jc w:val="both"/>
        <w:rPr>
          <w:sz w:val="28"/>
          <w:szCs w:val="28"/>
        </w:rPr>
      </w:pPr>
      <w:r w:rsidRPr="0071112D">
        <w:rPr>
          <w:sz w:val="28"/>
          <w:szCs w:val="28"/>
        </w:rPr>
        <w:t>Республики Башкортостан</w:t>
      </w:r>
      <w:r w:rsidRPr="0071112D">
        <w:rPr>
          <w:sz w:val="28"/>
          <w:szCs w:val="28"/>
        </w:rPr>
        <w:tab/>
      </w:r>
      <w:r w:rsidRPr="0071112D">
        <w:rPr>
          <w:sz w:val="28"/>
          <w:szCs w:val="28"/>
        </w:rPr>
        <w:tab/>
      </w:r>
      <w:r w:rsidRPr="0071112D">
        <w:rPr>
          <w:sz w:val="28"/>
          <w:szCs w:val="28"/>
        </w:rPr>
        <w:tab/>
      </w:r>
      <w:r w:rsidRPr="0071112D">
        <w:rPr>
          <w:sz w:val="28"/>
          <w:szCs w:val="28"/>
        </w:rPr>
        <w:tab/>
        <w:t xml:space="preserve"> </w:t>
      </w:r>
      <w:r w:rsidR="00306DF8" w:rsidRPr="0071112D">
        <w:rPr>
          <w:sz w:val="28"/>
          <w:szCs w:val="28"/>
        </w:rPr>
        <w:tab/>
      </w:r>
      <w:r w:rsidR="00306DF8" w:rsidRPr="0071112D">
        <w:rPr>
          <w:sz w:val="28"/>
          <w:szCs w:val="28"/>
        </w:rPr>
        <w:tab/>
      </w:r>
      <w:r w:rsidRPr="0071112D">
        <w:rPr>
          <w:sz w:val="28"/>
          <w:szCs w:val="28"/>
        </w:rPr>
        <w:t>Ю.И. Никифоров</w:t>
      </w: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jc w:val="both"/>
        <w:rPr>
          <w:b/>
          <w:sz w:val="28"/>
          <w:szCs w:val="28"/>
        </w:rPr>
      </w:pPr>
    </w:p>
    <w:p w:rsidR="00FD200A" w:rsidRPr="0071112D" w:rsidRDefault="00FD200A" w:rsidP="0071112D">
      <w:pPr>
        <w:ind w:left="5664" w:firstLine="708"/>
        <w:jc w:val="both"/>
      </w:pPr>
      <w:proofErr w:type="gramStart"/>
      <w:r w:rsidRPr="0071112D">
        <w:lastRenderedPageBreak/>
        <w:t>Утвержден</w:t>
      </w:r>
      <w:proofErr w:type="gramEnd"/>
      <w:r w:rsidRPr="0071112D">
        <w:t xml:space="preserve">  решением</w:t>
      </w:r>
    </w:p>
    <w:p w:rsidR="00FD200A" w:rsidRPr="0071112D" w:rsidRDefault="00FD200A" w:rsidP="0071112D">
      <w:pPr>
        <w:pStyle w:val="a4"/>
        <w:tabs>
          <w:tab w:val="clear" w:pos="4677"/>
          <w:tab w:val="clear" w:pos="9355"/>
        </w:tabs>
        <w:ind w:left="708"/>
        <w:jc w:val="both"/>
      </w:pPr>
      <w:r w:rsidRPr="0071112D">
        <w:t xml:space="preserve"> </w:t>
      </w:r>
      <w:r w:rsidR="0071112D">
        <w:tab/>
      </w:r>
      <w:r w:rsidR="0071112D">
        <w:tab/>
      </w:r>
      <w:r w:rsidR="0071112D">
        <w:tab/>
      </w:r>
      <w:r w:rsidR="0071112D">
        <w:tab/>
      </w:r>
      <w:r w:rsidR="0071112D">
        <w:tab/>
      </w:r>
      <w:r w:rsidR="0071112D">
        <w:tab/>
      </w:r>
      <w:r w:rsidR="0071112D">
        <w:tab/>
      </w:r>
      <w:r w:rsidR="0071112D">
        <w:tab/>
      </w:r>
      <w:r w:rsidRPr="0071112D">
        <w:t xml:space="preserve">Совета городского округа </w:t>
      </w:r>
    </w:p>
    <w:p w:rsidR="00FD200A" w:rsidRPr="0071112D" w:rsidRDefault="0071112D" w:rsidP="0071112D">
      <w:pPr>
        <w:pStyle w:val="a4"/>
        <w:tabs>
          <w:tab w:val="clear" w:pos="9355"/>
        </w:tabs>
        <w:ind w:left="708"/>
        <w:jc w:val="both"/>
      </w:pPr>
      <w:r>
        <w:tab/>
      </w:r>
      <w:r>
        <w:tab/>
      </w:r>
      <w:r>
        <w:tab/>
      </w:r>
      <w:r>
        <w:tab/>
      </w:r>
      <w:r w:rsidR="00FD200A" w:rsidRPr="0071112D">
        <w:t>город Стерлитамак</w:t>
      </w:r>
    </w:p>
    <w:p w:rsidR="00FD200A" w:rsidRPr="0071112D" w:rsidRDefault="00FD200A" w:rsidP="0071112D">
      <w:pPr>
        <w:pStyle w:val="a4"/>
        <w:ind w:left="6372"/>
        <w:jc w:val="both"/>
        <w:outlineLvl w:val="0"/>
      </w:pPr>
      <w:r w:rsidRPr="0071112D">
        <w:t xml:space="preserve">Республики Башкортостан </w:t>
      </w:r>
    </w:p>
    <w:p w:rsidR="00FD200A" w:rsidRPr="0071112D" w:rsidRDefault="0071112D" w:rsidP="0071112D">
      <w:pPr>
        <w:pStyle w:val="a4"/>
        <w:tabs>
          <w:tab w:val="clear" w:pos="4677"/>
          <w:tab w:val="clear" w:pos="935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00A" w:rsidRPr="0071112D">
        <w:t xml:space="preserve">от  </w:t>
      </w:r>
      <w:r w:rsidR="00306DF8" w:rsidRPr="0071112D">
        <w:t>30.12</w:t>
      </w:r>
      <w:r w:rsidR="00FD200A" w:rsidRPr="0071112D">
        <w:t xml:space="preserve">.2013г. № </w:t>
      </w:r>
      <w:r w:rsidR="00306DF8" w:rsidRPr="0071112D">
        <w:t>3-4/22з</w:t>
      </w:r>
    </w:p>
    <w:p w:rsidR="00FD200A" w:rsidRPr="0071112D" w:rsidRDefault="00FD200A" w:rsidP="0071112D">
      <w:pPr>
        <w:jc w:val="both"/>
        <w:rPr>
          <w:b/>
          <w:sz w:val="20"/>
          <w:szCs w:val="20"/>
        </w:rPr>
      </w:pPr>
    </w:p>
    <w:p w:rsidR="00FD200A" w:rsidRPr="00C535A3" w:rsidRDefault="00FD200A" w:rsidP="0071112D">
      <w:pPr>
        <w:pStyle w:val="a4"/>
        <w:jc w:val="center"/>
        <w:outlineLvl w:val="0"/>
      </w:pPr>
      <w:r w:rsidRPr="00C535A3">
        <w:t>ПЛАН  РАБОТЫ</w:t>
      </w:r>
    </w:p>
    <w:p w:rsidR="00FD200A" w:rsidRPr="00C535A3" w:rsidRDefault="00FD200A" w:rsidP="0071112D">
      <w:pPr>
        <w:pStyle w:val="a4"/>
        <w:jc w:val="center"/>
      </w:pPr>
      <w:r w:rsidRPr="00C535A3">
        <w:t>Совета городского округа город Стерлитамак</w:t>
      </w:r>
    </w:p>
    <w:p w:rsidR="00FD200A" w:rsidRPr="00C535A3" w:rsidRDefault="00FD200A" w:rsidP="0071112D">
      <w:pPr>
        <w:pStyle w:val="a4"/>
        <w:jc w:val="center"/>
      </w:pPr>
      <w:r w:rsidRPr="00C535A3">
        <w:t>Республики  Башкортостан третьего созыва</w:t>
      </w:r>
    </w:p>
    <w:p w:rsidR="00FD200A" w:rsidRPr="00C535A3" w:rsidRDefault="00FD200A" w:rsidP="0071112D">
      <w:pPr>
        <w:pStyle w:val="a4"/>
        <w:jc w:val="center"/>
      </w:pPr>
      <w:r w:rsidRPr="00C535A3">
        <w:t>на 2014 год</w:t>
      </w:r>
    </w:p>
    <w:p w:rsidR="00FD200A" w:rsidRPr="00C535A3" w:rsidRDefault="00FD200A" w:rsidP="0071112D">
      <w:pPr>
        <w:pStyle w:val="a4"/>
        <w:jc w:val="both"/>
        <w:rPr>
          <w:b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4599"/>
        <w:gridCol w:w="43"/>
        <w:gridCol w:w="35"/>
        <w:gridCol w:w="2647"/>
        <w:gridCol w:w="2097"/>
      </w:tblGrid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№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proofErr w:type="spellStart"/>
            <w:r w:rsidRPr="00C535A3">
              <w:rPr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Ответственный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Сроки проведения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val="en-US" w:eastAsia="en-US"/>
              </w:rPr>
              <w:t>I</w:t>
            </w:r>
            <w:r w:rsidRPr="00C535A3">
              <w:rPr>
                <w:lang w:eastAsia="en-US"/>
              </w:rPr>
              <w:t xml:space="preserve"> раздел. Проведение  заседаний Совета городского округа</w:t>
            </w:r>
          </w:p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eastAsia="en-US"/>
              </w:rPr>
              <w:t>Республики Башкортостан третьего созыва (далее – Совет).</w:t>
            </w:r>
          </w:p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eastAsia="en-US"/>
              </w:rPr>
              <w:t>Подготовка и представление  на заседание Совета   проектов решений.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Президиум Совета, аппарат Совета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18 февраля,</w:t>
            </w:r>
          </w:p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8 апреля,</w:t>
            </w:r>
          </w:p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27 мая,</w:t>
            </w:r>
          </w:p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24 июня</w:t>
            </w:r>
          </w:p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9 сентября</w:t>
            </w:r>
          </w:p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28 октября,</w:t>
            </w:r>
          </w:p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23 декабря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Представить   на заседание Совета следующие  проекты решений: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Об отчете главы администрации городского округа город Стерлитамак Республики Башкортостан о  своей деятельности и деятельности администрации городского округа город Стерлитамак в 2013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  <w:p w:rsidR="00FD200A" w:rsidRPr="00C535A3" w:rsidRDefault="00FD200A" w:rsidP="0071112D">
            <w:pPr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jc w:val="both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Февраль 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Об отчете председателя Совета  городского округа город Стерлитамак Республики Башкортостан о своей деятельности  в 2013 году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Председатель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 деятельности Молодежного совета при Совете городского округа город Стерлитамак Республики Башкортостан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  </w:t>
            </w:r>
            <w:proofErr w:type="spellStart"/>
            <w:r w:rsidRPr="00C535A3">
              <w:rPr>
                <w:lang w:eastAsia="en-US"/>
              </w:rPr>
              <w:t>Максютов</w:t>
            </w:r>
            <w:proofErr w:type="spellEnd"/>
            <w:r w:rsidRPr="00C535A3">
              <w:rPr>
                <w:lang w:eastAsia="en-US"/>
              </w:rPr>
              <w:t xml:space="preserve"> А.М.</w:t>
            </w:r>
          </w:p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Председатель молодежного совета при Совете городского округа город Стерлитамак Республики Башкортостан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Об отчете Председателя Контрольно-счетной палаты Республики Башкортостан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Председатель Совета</w:t>
            </w:r>
          </w:p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Председатель КСП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Об утверждении административного регламента «Выдача разрешения на строительство, реконструкцию объекта капитального строительства»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 xml:space="preserve">Об утверждении административного регламента «Выдача разрешений на ввод </w:t>
            </w:r>
            <w:r w:rsidRPr="00C535A3">
              <w:lastRenderedPageBreak/>
              <w:t>объекта капитального строительства в эксплуатацию»»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Об утверждении административного регламента «Согласование перепланировки, реконструкции и переустройства жилого и нежилого помещения на территории городского округа город Стерлитамак»»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proofErr w:type="gramStart"/>
            <w:r w:rsidRPr="00C535A3">
              <w:t>«О внесении изменений в Решение Совета городского округа город Стерлитамак Республики Башкортостан от 26.06.2012г. № 3-8/6з «Об утверждении административных регламентов предоставления муниципальных услуг и исполнения муниципальных функций» (в реакции от 18.12.2012г.) в части приложения № 3 к вышеназванному решению  «Предоставление финансовой поддержки субъектам малого и среднего предпринимательства в рамках реализации муниципальных программ развития субъектов малого и среднего предпринимательства городского</w:t>
            </w:r>
            <w:proofErr w:type="gramEnd"/>
            <w:r w:rsidRPr="00C535A3">
              <w:t xml:space="preserve"> округа город Стерлитамак Республики Башкортостан» и приложения № 14 «Выдача разрешений на установку рекламных конструкций на территории городского округа город Стерлитамак Республики Башкортостан»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8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Внесение изменений в «План мероприятий по коммунальному содержанию и благоустройству территории городского округа город Стерлитамак на 2013 год»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17723D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3D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9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3D" w:rsidRPr="00C535A3" w:rsidRDefault="0017723D" w:rsidP="0071112D">
            <w:pPr>
              <w:jc w:val="both"/>
            </w:pPr>
            <w:r w:rsidRPr="00C535A3">
              <w:t>Утверждение регламента Совета</w:t>
            </w:r>
          </w:p>
          <w:p w:rsidR="0017723D" w:rsidRPr="00C535A3" w:rsidRDefault="0017723D" w:rsidP="0071112D">
            <w:pPr>
              <w:jc w:val="both"/>
            </w:pPr>
            <w:r w:rsidRPr="00C535A3">
              <w:t>городского округа город Стерлитамак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3D" w:rsidRPr="00C535A3" w:rsidRDefault="0017723D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Председатель Совета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3D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Февраль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Утверждение Внесения изменений в правила землепользования и застройки городского округа г</w:t>
            </w:r>
            <w:proofErr w:type="gramStart"/>
            <w:r w:rsidRPr="00C535A3">
              <w:t>.С</w:t>
            </w:r>
            <w:proofErr w:type="gramEnd"/>
            <w:r w:rsidRPr="00C535A3">
              <w:t>терлитамак РБ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Апрель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Положение о порядке установления причин нарушения законодательства о градостроительной деятельности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Апрель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Об утверждении административного регламента «Предоставление сведений, содержащихся в автоматизированной информационной системе обеспечения градостроительной деятельности ГО г</w:t>
            </w:r>
            <w:proofErr w:type="gramStart"/>
            <w:r w:rsidRPr="00C535A3">
              <w:t>.С</w:t>
            </w:r>
            <w:proofErr w:type="gramEnd"/>
            <w:r w:rsidRPr="00C535A3">
              <w:t>терлитамак»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Апрель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Об утверждении положения о знаке «За заслуги перед г</w:t>
            </w:r>
            <w:proofErr w:type="gramStart"/>
            <w:r w:rsidRPr="00C535A3">
              <w:t>.С</w:t>
            </w:r>
            <w:proofErr w:type="gramEnd"/>
            <w:r w:rsidRPr="00C535A3">
              <w:t>терлитамаком» в новой редакции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Апрель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proofErr w:type="gramStart"/>
            <w:r w:rsidRPr="00C535A3">
              <w:t xml:space="preserve">О внесении дополнений в приложение № 2 (перечень организаций и объектов, на </w:t>
            </w:r>
            <w:r w:rsidRPr="00C535A3">
              <w:lastRenderedPageBreak/>
              <w:t>прилегающих территориях которых не допускается розничная продажа алкогольной продукции) и приложение № 3 (схемы границ прилегающих территорий) по решению Совета городского округа город Стерлитамак Республики Башкортостан «Об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округа</w:t>
            </w:r>
            <w:proofErr w:type="gramEnd"/>
            <w:r w:rsidRPr="00C535A3">
              <w:t xml:space="preserve"> город Стерлитамак»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Октябрь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15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Внесение изменений в «План мероприятий по коммунальному содержанию и благоустройству территории городского округа город Стерлитамак на 2014 год»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Декабрь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О предварительных итогах социально-экономического развития городского округа город Стерлитамак за 2014 год и о прогнозе основных показателей на 2015 год и на плановый период до 2017 года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Декабрь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О тарифах на платные услуги, оказываемые муниципальными предприятиями и учреждениями городского округа город Стерлитамак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Декабрь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18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О плате за землю в городе Стерлитамак на 2015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Декабрь</w:t>
            </w:r>
          </w:p>
        </w:tc>
      </w:tr>
      <w:tr w:rsidR="00983F35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19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</w:pPr>
            <w:r w:rsidRPr="00C535A3">
              <w:t>О программе приватизации муниципального имущества на 2015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983F35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5" w:rsidRPr="00C535A3" w:rsidRDefault="0017723D" w:rsidP="0071112D">
            <w:pPr>
              <w:pStyle w:val="a6"/>
              <w:jc w:val="both"/>
              <w:rPr>
                <w:rFonts w:ascii="Times New Roman" w:hAnsi="Times New Roman"/>
                <w:b w:val="0"/>
                <w:sz w:val="24"/>
                <w:lang w:eastAsia="en-US"/>
              </w:rPr>
            </w:pPr>
            <w:r w:rsidRPr="00C535A3">
              <w:rPr>
                <w:rFonts w:ascii="Times New Roman" w:hAnsi="Times New Roman"/>
                <w:b w:val="0"/>
                <w:sz w:val="24"/>
                <w:lang w:eastAsia="en-US"/>
              </w:rPr>
              <w:t>Декабрь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A464B7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20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О плане работы  Совета городского округа город Стерлитамак Республики Башкортостан </w:t>
            </w:r>
            <w:r w:rsidRPr="00C535A3">
              <w:rPr>
                <w:lang w:val="en-US" w:eastAsia="en-US"/>
              </w:rPr>
              <w:t>III</w:t>
            </w:r>
            <w:r w:rsidRPr="00C535A3">
              <w:rPr>
                <w:lang w:eastAsia="en-US"/>
              </w:rPr>
              <w:t xml:space="preserve"> созыва на 2015 год и 1 полугодие 2015 г.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Президиум Совета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Декабрь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A464B7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21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 бюджете городского округа город Стерлитамак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Глава администрации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Декабрь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4681"/>
              <w:gridCol w:w="2715"/>
              <w:gridCol w:w="2399"/>
            </w:tblGrid>
            <w:tr w:rsidR="00FD200A" w:rsidRPr="00C535A3" w:rsidTr="00A464B7">
              <w:tc>
                <w:tcPr>
                  <w:tcW w:w="1051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200A" w:rsidRPr="00C535A3" w:rsidRDefault="00FD200A" w:rsidP="0071112D">
                  <w:pPr>
                    <w:jc w:val="center"/>
                    <w:rPr>
                      <w:lang w:eastAsia="en-US"/>
                    </w:rPr>
                  </w:pPr>
                  <w:r w:rsidRPr="00C535A3">
                    <w:rPr>
                      <w:lang w:val="en-US" w:eastAsia="en-US"/>
                    </w:rPr>
                    <w:t>II</w:t>
                  </w:r>
                  <w:r w:rsidRPr="00C535A3">
                    <w:rPr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FD200A" w:rsidRPr="00C535A3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</w:p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</w:p>
                <w:p w:rsidR="00FD200A" w:rsidRPr="00C535A3" w:rsidRDefault="0017723D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2</w:t>
                  </w:r>
                  <w:r w:rsidR="00FD200A" w:rsidRPr="00C535A3">
                    <w:rPr>
                      <w:lang w:eastAsia="en-US"/>
                    </w:rPr>
                    <w:t>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Внести на заседание президиума следующие  проекты постановлений</w:t>
                  </w:r>
                </w:p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- О ходе выполнения решений 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 xml:space="preserve">Председатели комиссий 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FD200A" w:rsidRPr="00C535A3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Об итогах выполнения решений Совета, находящихся на контроле в комиссии. Час контроля.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Президиум Совета, Аппарат Совета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Март и ноябрь</w:t>
                  </w:r>
                </w:p>
              </w:tc>
            </w:tr>
            <w:tr w:rsidR="00FD200A" w:rsidRPr="00C535A3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О проекте плана деятельности  Совета на год, квартал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Президиум Совета</w:t>
                  </w:r>
                </w:p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ежеквартально</w:t>
                  </w:r>
                </w:p>
              </w:tc>
            </w:tr>
            <w:tr w:rsidR="00FD200A" w:rsidRPr="00C535A3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О назначении заседания Совета и  плане подготовки и проведения 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Президиум Совета</w:t>
                  </w:r>
                </w:p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Аппарат Совета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постоянно</w:t>
                  </w:r>
                </w:p>
              </w:tc>
            </w:tr>
            <w:tr w:rsidR="00FD200A" w:rsidRPr="00C535A3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 xml:space="preserve">Предварительное рассмотрение и обсуждение вопросов, вносимых на </w:t>
                  </w:r>
                  <w:r w:rsidRPr="00C535A3">
                    <w:rPr>
                      <w:lang w:eastAsia="en-US"/>
                    </w:rPr>
                    <w:lastRenderedPageBreak/>
                    <w:t xml:space="preserve">рассмотрение Совета, на заседании президиума с приглашением депутатов Совета 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lastRenderedPageBreak/>
                    <w:t xml:space="preserve">Председатели постоянных комиссий </w:t>
                  </w:r>
                  <w:r w:rsidRPr="00C535A3">
                    <w:rPr>
                      <w:lang w:eastAsia="en-US"/>
                    </w:rPr>
                    <w:lastRenderedPageBreak/>
                    <w:t xml:space="preserve">Совета 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lastRenderedPageBreak/>
                    <w:t>по мере  поручения председателя Совета</w:t>
                  </w:r>
                </w:p>
              </w:tc>
            </w:tr>
            <w:tr w:rsidR="00FD200A" w:rsidRPr="00C535A3" w:rsidTr="00A464B7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lastRenderedPageBreak/>
                    <w:t>2.6.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 xml:space="preserve">О выполнении Регламента Совета 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 xml:space="preserve">Комиссия по регламенту, статусу и этике депутатов </w:t>
                  </w:r>
                </w:p>
              </w:tc>
              <w:tc>
                <w:tcPr>
                  <w:tcW w:w="2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D200A" w:rsidRPr="00C535A3" w:rsidRDefault="00FD200A" w:rsidP="0071112D">
                  <w:pPr>
                    <w:jc w:val="both"/>
                    <w:rPr>
                      <w:lang w:eastAsia="en-US"/>
                    </w:rPr>
                  </w:pPr>
                  <w:r w:rsidRPr="00C535A3">
                    <w:rPr>
                      <w:lang w:eastAsia="en-US"/>
                    </w:rPr>
                    <w:t>декабрь</w:t>
                  </w:r>
                </w:p>
              </w:tc>
            </w:tr>
          </w:tbl>
          <w:p w:rsidR="00FD200A" w:rsidRPr="00C535A3" w:rsidRDefault="00FD200A" w:rsidP="0071112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FD200A" w:rsidRPr="00C535A3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D200A" w:rsidRPr="00C535A3" w:rsidRDefault="0071112D" w:rsidP="0071112D">
                  <w:pPr>
                    <w:jc w:val="center"/>
                    <w:rPr>
                      <w:lang w:eastAsia="en-US"/>
                    </w:rPr>
                  </w:pPr>
                  <w:proofErr w:type="gramStart"/>
                  <w:r w:rsidRPr="00C535A3">
                    <w:rPr>
                      <w:lang w:eastAsia="en-US"/>
                    </w:rPr>
                    <w:lastRenderedPageBreak/>
                    <w:t>Ш</w:t>
                  </w:r>
                  <w:proofErr w:type="gramEnd"/>
                  <w:r w:rsidRPr="00C535A3">
                    <w:rPr>
                      <w:lang w:eastAsia="en-US"/>
                    </w:rPr>
                    <w:t xml:space="preserve"> раздел</w:t>
                  </w:r>
                  <w:r w:rsidR="00FD200A" w:rsidRPr="00C535A3">
                    <w:rPr>
                      <w:lang w:eastAsia="en-US"/>
                    </w:rPr>
                    <w:t>:</w:t>
                  </w:r>
                  <w:r w:rsidRPr="00C535A3">
                    <w:rPr>
                      <w:lang w:eastAsia="en-US"/>
                    </w:rPr>
                    <w:t xml:space="preserve"> </w:t>
                  </w:r>
                  <w:r w:rsidR="00FD200A" w:rsidRPr="00C535A3">
                    <w:rPr>
                      <w:lang w:eastAsia="en-US"/>
                    </w:rPr>
                    <w:t>Организация работы постоянных и иных  комиссий Совета</w:t>
                  </w:r>
                </w:p>
              </w:tc>
            </w:tr>
          </w:tbl>
          <w:p w:rsidR="00FD200A" w:rsidRPr="00C535A3" w:rsidRDefault="00FD200A" w:rsidP="0071112D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Организация работы в  соответствии с планами работы комиссий Совета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Председатели постоянных комиссий Совета, комиссии по регламенту, статусу и этике депутатов, ревизионной комиссии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 плану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 мере поступления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proofErr w:type="gramStart"/>
            <w:r w:rsidRPr="00C535A3">
              <w:rPr>
                <w:lang w:eastAsia="en-US"/>
              </w:rPr>
              <w:t>Контроль  за</w:t>
            </w:r>
            <w:proofErr w:type="gramEnd"/>
            <w:r w:rsidRPr="00C535A3">
              <w:rPr>
                <w:lang w:eastAsia="en-US"/>
              </w:rPr>
              <w:t xml:space="preserve">  выполнением 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3.4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Проведение  «часа контроля» с исполнителями решений Совета и его органов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Февраль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Сентябрь (по плану работы комиссии)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DF8" w:rsidRPr="00C535A3" w:rsidRDefault="00306DF8" w:rsidP="0071112D">
            <w:pPr>
              <w:pStyle w:val="a4"/>
              <w:jc w:val="center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val="en-US" w:eastAsia="en-US"/>
              </w:rPr>
              <w:t>IV</w:t>
            </w:r>
            <w:r w:rsidRPr="00C535A3">
              <w:rPr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4.1.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Подготовить  и внести на утверждение главы городского округа – председателя Совета проекты распоряжений: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О назначении публичных слушаний по отчету об исполнении бюджета городского округа город Стерлитамак Республики Башкортостан за 2013 год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Комиссии  по проведению публичных слушаний  (</w:t>
            </w:r>
            <w:proofErr w:type="gramStart"/>
            <w:r w:rsidRPr="00C535A3">
              <w:rPr>
                <w:lang w:eastAsia="en-US"/>
              </w:rPr>
              <w:t>согласно</w:t>
            </w:r>
            <w:proofErr w:type="gramEnd"/>
            <w:r w:rsidRPr="00C535A3">
              <w:rPr>
                <w:lang w:eastAsia="en-US"/>
              </w:rPr>
              <w:t xml:space="preserve"> правового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ТФУ МФ РБ </w:t>
            </w:r>
          </w:p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г. Стерлитамак</w:t>
            </w:r>
          </w:p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Валиева Г.Г.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(по согласованию)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2014 год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Комиссии  по проведению публичных слушаний  (</w:t>
            </w:r>
            <w:proofErr w:type="gramStart"/>
            <w:r w:rsidRPr="00C535A3">
              <w:rPr>
                <w:lang w:eastAsia="en-US"/>
              </w:rPr>
              <w:t>согласно</w:t>
            </w:r>
            <w:proofErr w:type="gramEnd"/>
            <w:r w:rsidRPr="00C535A3">
              <w:rPr>
                <w:lang w:eastAsia="en-US"/>
              </w:rPr>
              <w:t xml:space="preserve"> правового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 мере назначения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 Проведение публичных слушаний по </w:t>
            </w:r>
            <w:proofErr w:type="gramStart"/>
            <w:r w:rsidRPr="00C535A3">
              <w:rPr>
                <w:lang w:eastAsia="en-US"/>
              </w:rPr>
              <w:t>назначенным</w:t>
            </w:r>
            <w:proofErr w:type="gramEnd"/>
            <w:r w:rsidRPr="00C535A3">
              <w:rPr>
                <w:lang w:eastAsia="en-US"/>
              </w:rPr>
              <w:t xml:space="preserve"> в правовом акте теме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Комиссии  по проведению публичных слушаний  (</w:t>
            </w:r>
            <w:proofErr w:type="gramStart"/>
            <w:r w:rsidRPr="00C535A3">
              <w:rPr>
                <w:lang w:eastAsia="en-US"/>
              </w:rPr>
              <w:t>согласно</w:t>
            </w:r>
            <w:proofErr w:type="gramEnd"/>
            <w:r w:rsidRPr="00C535A3">
              <w:rPr>
                <w:lang w:eastAsia="en-US"/>
              </w:rPr>
              <w:t xml:space="preserve"> правового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 мере назначения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931E93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val="en-US" w:eastAsia="en-US"/>
              </w:rPr>
              <w:t>V</w:t>
            </w:r>
            <w:r w:rsidRPr="00C535A3">
              <w:rPr>
                <w:lang w:eastAsia="en-US"/>
              </w:rPr>
              <w:t xml:space="preserve"> раздел. Проведение (участие</w:t>
            </w:r>
            <w:proofErr w:type="gramStart"/>
            <w:r w:rsidRPr="00C535A3">
              <w:rPr>
                <w:lang w:eastAsia="en-US"/>
              </w:rPr>
              <w:t xml:space="preserve"> )</w:t>
            </w:r>
            <w:proofErr w:type="gramEnd"/>
            <w:r w:rsidRPr="00C535A3">
              <w:rPr>
                <w:lang w:eastAsia="en-US"/>
              </w:rPr>
              <w:t xml:space="preserve"> торжественных собраний, встреч, посвященных: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февраль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Президиум Совета городского округа </w:t>
            </w:r>
            <w:r w:rsidRPr="00C535A3">
              <w:rPr>
                <w:lang w:eastAsia="en-US"/>
              </w:rPr>
              <w:lastRenderedPageBreak/>
              <w:t>город Стерлитамак Республики Башкортостан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март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Дню Республики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октябрь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5.4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День Победы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май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5.5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май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val="en-US" w:eastAsia="en-US"/>
              </w:rPr>
              <w:t>VI</w:t>
            </w:r>
            <w:r w:rsidRPr="00C535A3">
              <w:rPr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Семинары на темы: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 Подготовка и проведение семинаров на тему:</w:t>
            </w:r>
          </w:p>
          <w:p w:rsidR="00FD200A" w:rsidRPr="00C535A3" w:rsidRDefault="00FD200A" w:rsidP="0071112D">
            <w:pPr>
              <w:ind w:left="360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ind w:left="360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ind w:left="360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-  Новое - в практику работы депутата Совета (о муниципальном законодательстве)</w:t>
            </w:r>
          </w:p>
          <w:p w:rsidR="00FD200A" w:rsidRPr="00C535A3" w:rsidRDefault="00FD200A" w:rsidP="0071112D">
            <w:pPr>
              <w:ind w:left="360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ind w:left="360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-Проведение очных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Зам. председателя Совета городского округа город Стерлитамак, аппарат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Ежеквартально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(заочный семинар</w:t>
            </w:r>
            <w:r w:rsidR="00A464B7" w:rsidRPr="00C535A3">
              <w:rPr>
                <w:lang w:eastAsia="en-US"/>
              </w:rPr>
              <w:t>)</w:t>
            </w:r>
            <w:bookmarkStart w:id="0" w:name="_GoBack"/>
            <w:bookmarkEnd w:id="0"/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 особому плану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Участие в проведении собраний  и конференций  общественных 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Депутаты Совета городского округа город Стерлитамак Республики Башкортостан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 мере необходимости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val="en-US" w:eastAsia="en-US"/>
              </w:rPr>
              <w:t>VII</w:t>
            </w:r>
            <w:r w:rsidRPr="00C535A3">
              <w:rPr>
                <w:lang w:eastAsia="en-US"/>
              </w:rPr>
              <w:t xml:space="preserve"> раздел. Работа депутатов Совета  в избирательных округах: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Проведение тематических приемов избирателей, «прямых телефонов», встреч по электронной связи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ежеквартально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proofErr w:type="gramStart"/>
            <w:r w:rsidRPr="00C535A3">
              <w:rPr>
                <w:lang w:eastAsia="en-US"/>
              </w:rPr>
              <w:t>Ежемесячно-третья</w:t>
            </w:r>
            <w:proofErr w:type="gramEnd"/>
            <w:r w:rsidRPr="00C535A3">
              <w:rPr>
                <w:lang w:eastAsia="en-US"/>
              </w:rPr>
              <w:t xml:space="preserve"> среда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Проведение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-отчетов перед избирателями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2 раза в год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Корректировка социальной карты  избирательного округа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март-апрель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Проведение акции «Сохраним реки Стерлитамака </w:t>
            </w:r>
            <w:proofErr w:type="gramStart"/>
            <w:r w:rsidRPr="00C535A3">
              <w:rPr>
                <w:lang w:eastAsia="en-US"/>
              </w:rPr>
              <w:t>чистыми</w:t>
            </w:r>
            <w:proofErr w:type="gramEnd"/>
            <w:r w:rsidRPr="00C535A3">
              <w:rPr>
                <w:lang w:eastAsia="en-US"/>
              </w:rPr>
              <w:t>».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 xml:space="preserve">Депутаты Совета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Депутаты Совета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Аппарат Совета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до 8 июня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8 июня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(по особому плану)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Проведение встреч с ветеранами, проживающими 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май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7.8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Праздник «Победим болезнь вместе» (благотворительный праздник для детей с диагнозом «Сахарный диабет»  и их родителей)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Депутаты Совета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(</w:t>
            </w:r>
            <w:proofErr w:type="spellStart"/>
            <w:r w:rsidRPr="00C535A3">
              <w:rPr>
                <w:lang w:eastAsia="en-US"/>
              </w:rPr>
              <w:t>отв</w:t>
            </w:r>
            <w:proofErr w:type="gramStart"/>
            <w:r w:rsidRPr="00C535A3">
              <w:rPr>
                <w:lang w:eastAsia="en-US"/>
              </w:rPr>
              <w:t>.М</w:t>
            </w:r>
            <w:proofErr w:type="gramEnd"/>
            <w:r w:rsidRPr="00C535A3">
              <w:rPr>
                <w:lang w:eastAsia="en-US"/>
              </w:rPr>
              <w:t>аксютов</w:t>
            </w:r>
            <w:proofErr w:type="spellEnd"/>
            <w:r w:rsidRPr="00C535A3">
              <w:rPr>
                <w:lang w:eastAsia="en-US"/>
              </w:rPr>
              <w:t xml:space="preserve"> А.М.)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ноябрь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Праздник «Дорогою добра», приуроченный ко Дню инвалидов для детей больных ДЦП. Проведение круглого стола для их родителей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(</w:t>
            </w:r>
            <w:proofErr w:type="spellStart"/>
            <w:r w:rsidRPr="00C535A3">
              <w:rPr>
                <w:lang w:eastAsia="en-US"/>
              </w:rPr>
              <w:t>отв</w:t>
            </w:r>
            <w:proofErr w:type="gramStart"/>
            <w:r w:rsidRPr="00C535A3">
              <w:rPr>
                <w:lang w:eastAsia="en-US"/>
              </w:rPr>
              <w:t>.Г</w:t>
            </w:r>
            <w:proofErr w:type="gramEnd"/>
            <w:r w:rsidRPr="00C535A3">
              <w:rPr>
                <w:lang w:eastAsia="en-US"/>
              </w:rPr>
              <w:t>алимова</w:t>
            </w:r>
            <w:proofErr w:type="spellEnd"/>
            <w:r w:rsidRPr="00C535A3">
              <w:rPr>
                <w:lang w:eastAsia="en-US"/>
              </w:rPr>
              <w:t xml:space="preserve"> Р.С.)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декабрь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7.10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Праздник, приуроченный ко Дню инвалидов для детей с ограниченными возможностями, не имеющих возможности передвигаться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Депутаты Совета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(отв</w:t>
            </w:r>
            <w:proofErr w:type="gramStart"/>
            <w:r w:rsidRPr="00C535A3">
              <w:rPr>
                <w:lang w:eastAsia="en-US"/>
              </w:rPr>
              <w:t>.К</w:t>
            </w:r>
            <w:proofErr w:type="gramEnd"/>
            <w:r w:rsidRPr="00C535A3">
              <w:rPr>
                <w:lang w:eastAsia="en-US"/>
              </w:rPr>
              <w:t>овальская С.Ф.)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декабрь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val="en-US" w:eastAsia="en-US"/>
              </w:rPr>
              <w:t>VI</w:t>
            </w:r>
            <w:r w:rsidRPr="00C535A3">
              <w:rPr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eastAsia="en-US"/>
              </w:rPr>
              <w:t>постановлений президиума: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Обеспечение </w:t>
            </w:r>
            <w:proofErr w:type="gramStart"/>
            <w:r w:rsidRPr="00C535A3">
              <w:rPr>
                <w:lang w:eastAsia="en-US"/>
              </w:rPr>
              <w:t>контроля за</w:t>
            </w:r>
            <w:proofErr w:type="gramEnd"/>
            <w:r w:rsidRPr="00C535A3">
              <w:rPr>
                <w:lang w:eastAsia="en-US"/>
              </w:rPr>
              <w:t xml:space="preserve"> исполнением решений Совета городского округа город Стерлитамак Республики Башкортостан, </w:t>
            </w:r>
            <w:proofErr w:type="spellStart"/>
            <w:r w:rsidRPr="00C535A3">
              <w:rPr>
                <w:lang w:eastAsia="en-US"/>
              </w:rPr>
              <w:t>Стерлитамакского</w:t>
            </w:r>
            <w:proofErr w:type="spellEnd"/>
            <w:r w:rsidRPr="00C535A3">
              <w:rPr>
                <w:lang w:eastAsia="en-US"/>
              </w:rPr>
              <w:t xml:space="preserve"> горсовета  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 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val="en-US" w:eastAsia="en-US"/>
              </w:rPr>
              <w:t>I</w:t>
            </w:r>
            <w:r w:rsidRPr="00C535A3">
              <w:rPr>
                <w:lang w:eastAsia="en-US"/>
              </w:rPr>
              <w:t>Х раздел. Работа Совета  со средствами массовой информации: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Организовать публикации материалов о работе Совета и его президиума, депутатов 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Депутаты Совета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Аппарат Совета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регулярно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Секретарь  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в течение 10 дней после подписания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eastAsia="en-US"/>
              </w:rPr>
              <w:t>Х. Работа с общественными организациями: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Обеспечить содействие 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 Депутаты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Депутаты Совета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(отв</w:t>
            </w:r>
            <w:proofErr w:type="gramStart"/>
            <w:r w:rsidRPr="00C535A3">
              <w:rPr>
                <w:lang w:eastAsia="en-US"/>
              </w:rPr>
              <w:t>.Б</w:t>
            </w:r>
            <w:proofErr w:type="gramEnd"/>
            <w:r w:rsidRPr="00C535A3">
              <w:rPr>
                <w:lang w:eastAsia="en-US"/>
              </w:rPr>
              <w:t>аринова Н.Ю.)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  <w:tr w:rsidR="00FD200A" w:rsidRPr="00C535A3" w:rsidTr="00306DF8">
        <w:tc>
          <w:tcPr>
            <w:tcW w:w="10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center"/>
              <w:rPr>
                <w:lang w:eastAsia="en-US"/>
              </w:rPr>
            </w:pPr>
            <w:r w:rsidRPr="00C535A3">
              <w:rPr>
                <w:lang w:eastAsia="en-US"/>
              </w:rPr>
              <w:t>Х</w:t>
            </w:r>
            <w:proofErr w:type="gramStart"/>
            <w:r w:rsidRPr="00C535A3">
              <w:rPr>
                <w:lang w:val="en-US" w:eastAsia="en-US"/>
              </w:rPr>
              <w:t>I</w:t>
            </w:r>
            <w:proofErr w:type="gramEnd"/>
            <w:r w:rsidRPr="00C535A3">
              <w:rPr>
                <w:lang w:eastAsia="en-US"/>
              </w:rPr>
              <w:t>. Организационная деятельность: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Обеспечение делопроизводства </w:t>
            </w:r>
            <w:proofErr w:type="gramStart"/>
            <w:r w:rsidRPr="00C535A3">
              <w:rPr>
                <w:lang w:eastAsia="en-US"/>
              </w:rPr>
              <w:t>согласно номенклатуры</w:t>
            </w:r>
            <w:proofErr w:type="gramEnd"/>
            <w:r w:rsidRPr="00C535A3">
              <w:rPr>
                <w:lang w:eastAsia="en-US"/>
              </w:rPr>
              <w:t xml:space="preserve"> дел на 2013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Аппарат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Передача в архив  материалов  Совета за  2008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Аппарат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январь-февраль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Рассмотрение  поступивших 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Члены президиума, депутаты,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аппарат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Секретарь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январь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lastRenderedPageBreak/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Секретарь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 мере инициативы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Организация и проведение конкурса 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 формированию нового состава Молодежного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Секретарь Совета</w:t>
            </w:r>
          </w:p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proofErr w:type="spellStart"/>
            <w:r w:rsidRPr="00C535A3">
              <w:rPr>
                <w:lang w:eastAsia="en-US"/>
              </w:rPr>
              <w:t>Максютов</w:t>
            </w:r>
            <w:proofErr w:type="spellEnd"/>
            <w:r w:rsidRPr="00C535A3">
              <w:rPr>
                <w:lang w:eastAsia="en-US"/>
              </w:rPr>
              <w:t xml:space="preserve"> А.М.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февраль-март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Оказание правового и организационного содействия  депутатам  Совета в реализации 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Аппарат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Организация консультирования  депутатов  по правовым вопросам  и изучение ими законодательства, содействие повышению  уровня правовой  грамотности 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Аппарат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Организация 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Аппарат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по плану, </w:t>
            </w:r>
            <w:proofErr w:type="gramStart"/>
            <w:r w:rsidRPr="00C535A3">
              <w:rPr>
                <w:lang w:eastAsia="en-US"/>
              </w:rPr>
              <w:t>согласно Регламента</w:t>
            </w:r>
            <w:proofErr w:type="gramEnd"/>
            <w:r w:rsidRPr="00C535A3">
              <w:rPr>
                <w:lang w:eastAsia="en-US"/>
              </w:rPr>
              <w:t xml:space="preserve"> Совета</w:t>
            </w:r>
          </w:p>
        </w:tc>
      </w:tr>
      <w:tr w:rsidR="00FD200A" w:rsidRPr="00C535A3" w:rsidTr="00306D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Организация 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 xml:space="preserve">Председатель Совета, аппарат Совета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0A" w:rsidRPr="00C535A3" w:rsidRDefault="00FD200A" w:rsidP="0071112D">
            <w:pPr>
              <w:pStyle w:val="a4"/>
              <w:jc w:val="both"/>
              <w:rPr>
                <w:lang w:eastAsia="en-US"/>
              </w:rPr>
            </w:pPr>
            <w:r w:rsidRPr="00C535A3">
              <w:rPr>
                <w:lang w:eastAsia="en-US"/>
              </w:rPr>
              <w:t>постоянно</w:t>
            </w:r>
          </w:p>
        </w:tc>
      </w:tr>
    </w:tbl>
    <w:p w:rsidR="00FD200A" w:rsidRPr="00C535A3" w:rsidRDefault="00FD200A" w:rsidP="0071112D">
      <w:pPr>
        <w:jc w:val="both"/>
      </w:pPr>
    </w:p>
    <w:p w:rsidR="00A40F67" w:rsidRPr="00C535A3" w:rsidRDefault="00A40F67" w:rsidP="0071112D">
      <w:pPr>
        <w:jc w:val="both"/>
      </w:pPr>
    </w:p>
    <w:sectPr w:rsidR="00A40F67" w:rsidRPr="00C535A3" w:rsidSect="00B0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74427"/>
    <w:rsid w:val="00077280"/>
    <w:rsid w:val="00082D67"/>
    <w:rsid w:val="0008381E"/>
    <w:rsid w:val="00092910"/>
    <w:rsid w:val="000A5CDB"/>
    <w:rsid w:val="00115A62"/>
    <w:rsid w:val="0013029F"/>
    <w:rsid w:val="0015793A"/>
    <w:rsid w:val="0017723D"/>
    <w:rsid w:val="001B258F"/>
    <w:rsid w:val="001D1A9D"/>
    <w:rsid w:val="0020346B"/>
    <w:rsid w:val="002D44FA"/>
    <w:rsid w:val="00306DF8"/>
    <w:rsid w:val="00314544"/>
    <w:rsid w:val="003A4AD4"/>
    <w:rsid w:val="00473B8C"/>
    <w:rsid w:val="00477C94"/>
    <w:rsid w:val="004A2B47"/>
    <w:rsid w:val="004C3CA2"/>
    <w:rsid w:val="00585416"/>
    <w:rsid w:val="0059713E"/>
    <w:rsid w:val="005B10EC"/>
    <w:rsid w:val="005C077D"/>
    <w:rsid w:val="005C50BB"/>
    <w:rsid w:val="00684333"/>
    <w:rsid w:val="006A5476"/>
    <w:rsid w:val="006B1D7A"/>
    <w:rsid w:val="0071112D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D76A0"/>
    <w:rsid w:val="00931E93"/>
    <w:rsid w:val="009355F5"/>
    <w:rsid w:val="00965A26"/>
    <w:rsid w:val="00983F35"/>
    <w:rsid w:val="009A0DFD"/>
    <w:rsid w:val="009D0018"/>
    <w:rsid w:val="00A40F67"/>
    <w:rsid w:val="00A464B7"/>
    <w:rsid w:val="00A93C74"/>
    <w:rsid w:val="00AD506D"/>
    <w:rsid w:val="00AD637B"/>
    <w:rsid w:val="00B06C98"/>
    <w:rsid w:val="00BD4AEC"/>
    <w:rsid w:val="00BD7215"/>
    <w:rsid w:val="00BE3F7F"/>
    <w:rsid w:val="00BF1571"/>
    <w:rsid w:val="00C26514"/>
    <w:rsid w:val="00C535A3"/>
    <w:rsid w:val="00C53E7F"/>
    <w:rsid w:val="00C67DD9"/>
    <w:rsid w:val="00C96200"/>
    <w:rsid w:val="00DE0E25"/>
    <w:rsid w:val="00E801A6"/>
    <w:rsid w:val="00E916E2"/>
    <w:rsid w:val="00F018D9"/>
    <w:rsid w:val="00F06402"/>
    <w:rsid w:val="00F3474C"/>
    <w:rsid w:val="00F43D37"/>
    <w:rsid w:val="00F4619B"/>
    <w:rsid w:val="00F86305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58CD-D397-47AE-9D8D-1DAD4F2C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12</cp:revision>
  <cp:lastPrinted>2013-12-27T07:09:00Z</cp:lastPrinted>
  <dcterms:created xsi:type="dcterms:W3CDTF">2013-12-27T06:37:00Z</dcterms:created>
  <dcterms:modified xsi:type="dcterms:W3CDTF">2014-01-09T04:25:00Z</dcterms:modified>
</cp:coreProperties>
</file>